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B1" w:rsidRDefault="001C62B1" w:rsidP="001C62B1">
      <w:pPr>
        <w:pStyle w:val="rvps2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36101">
        <w:rPr>
          <w:b/>
          <w:color w:val="000000"/>
          <w:sz w:val="28"/>
          <w:szCs w:val="28"/>
          <w:shd w:val="clear" w:color="auto" w:fill="FFFFFF"/>
        </w:rPr>
        <w:t xml:space="preserve">СТАВКИ </w:t>
      </w:r>
    </w:p>
    <w:p w:rsidR="00456492" w:rsidRDefault="001C62B1" w:rsidP="001C62B1">
      <w:pPr>
        <w:pStyle w:val="rvps2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36101">
        <w:rPr>
          <w:b/>
          <w:color w:val="000000"/>
          <w:sz w:val="28"/>
          <w:szCs w:val="28"/>
          <w:shd w:val="clear" w:color="auto" w:fill="FFFFFF"/>
        </w:rPr>
        <w:t xml:space="preserve">плати (адміністративного збору) за проведення реєстраційних дій </w:t>
      </w:r>
    </w:p>
    <w:p w:rsidR="001C62B1" w:rsidRDefault="001C62B1" w:rsidP="001C62B1">
      <w:pPr>
        <w:pStyle w:val="rvps2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36101">
        <w:rPr>
          <w:b/>
          <w:color w:val="000000"/>
          <w:sz w:val="28"/>
          <w:szCs w:val="28"/>
          <w:shd w:val="clear" w:color="auto" w:fill="FFFFFF"/>
        </w:rPr>
        <w:t>та за надання інформації з Державного реєстру прав</w:t>
      </w:r>
    </w:p>
    <w:p w:rsidR="001C62B1" w:rsidRDefault="001C62B1" w:rsidP="001C62B1">
      <w:pPr>
        <w:pStyle w:val="rvps2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на 20</w:t>
      </w:r>
      <w:r w:rsidR="00504ABF">
        <w:rPr>
          <w:b/>
          <w:color w:val="000000"/>
          <w:sz w:val="28"/>
          <w:szCs w:val="28"/>
          <w:shd w:val="clear" w:color="auto" w:fill="FFFFFF"/>
        </w:rPr>
        <w:t>20</w:t>
      </w:r>
      <w:r>
        <w:rPr>
          <w:b/>
          <w:color w:val="000000"/>
          <w:sz w:val="28"/>
          <w:szCs w:val="28"/>
          <w:shd w:val="clear" w:color="auto" w:fill="FFFFFF"/>
        </w:rPr>
        <w:t xml:space="preserve"> рік</w:t>
      </w:r>
    </w:p>
    <w:p w:rsidR="001C62B1" w:rsidRPr="009162F6" w:rsidRDefault="001C62B1" w:rsidP="001C62B1">
      <w:pPr>
        <w:pStyle w:val="rvps2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  <w:r w:rsidRPr="009162F6">
        <w:rPr>
          <w:b/>
          <w:color w:val="000000"/>
          <w:shd w:val="clear" w:color="auto" w:fill="FFFFFF"/>
        </w:rPr>
        <w:t xml:space="preserve">(з розрахунку </w:t>
      </w:r>
      <w:r w:rsidRPr="009162F6">
        <w:rPr>
          <w:b/>
          <w:color w:val="000000"/>
        </w:rPr>
        <w:t>прожиткового мінім</w:t>
      </w:r>
      <w:r w:rsidR="00504ABF" w:rsidRPr="009162F6">
        <w:rPr>
          <w:b/>
          <w:color w:val="000000"/>
        </w:rPr>
        <w:t>уму для працездатних осіб – 2102</w:t>
      </w:r>
      <w:r w:rsidRPr="009162F6">
        <w:rPr>
          <w:b/>
          <w:color w:val="000000"/>
        </w:rPr>
        <w:t xml:space="preserve"> </w:t>
      </w:r>
      <w:proofErr w:type="spellStart"/>
      <w:r w:rsidRPr="009162F6">
        <w:rPr>
          <w:b/>
          <w:color w:val="000000"/>
        </w:rPr>
        <w:t>грн</w:t>
      </w:r>
      <w:proofErr w:type="spellEnd"/>
      <w:r w:rsidRPr="009162F6">
        <w:rPr>
          <w:b/>
          <w:color w:val="000000"/>
        </w:rPr>
        <w:t>)</w:t>
      </w:r>
    </w:p>
    <w:p w:rsidR="00380916" w:rsidRDefault="00380916" w:rsidP="001C62B1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860494" w:rsidRDefault="00860494" w:rsidP="001C62B1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145"/>
        <w:gridCol w:w="2427"/>
        <w:gridCol w:w="3001"/>
        <w:gridCol w:w="2415"/>
      </w:tblGrid>
      <w:tr w:rsidR="00F819A4" w:rsidRPr="001E09E2" w:rsidTr="00F819A4">
        <w:tc>
          <w:tcPr>
            <w:tcW w:w="5148" w:type="dxa"/>
          </w:tcPr>
          <w:p w:rsidR="00F819A4" w:rsidRPr="001E09E2" w:rsidRDefault="00F819A4" w:rsidP="00F819A4">
            <w:pPr>
              <w:pStyle w:val="rvps2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E09E2">
              <w:rPr>
                <w:b/>
                <w:i/>
                <w:color w:val="000000"/>
              </w:rPr>
              <w:t>Вид реєстраційної дії</w:t>
            </w:r>
            <w:r w:rsidR="00181306">
              <w:rPr>
                <w:b/>
                <w:i/>
                <w:color w:val="000000"/>
              </w:rPr>
              <w:t xml:space="preserve"> </w:t>
            </w:r>
            <w:r w:rsidR="008D399A" w:rsidRPr="001E09E2">
              <w:rPr>
                <w:b/>
                <w:i/>
                <w:color w:val="000000"/>
              </w:rPr>
              <w:t>а</w:t>
            </w:r>
            <w:r w:rsidR="00181306">
              <w:rPr>
                <w:b/>
                <w:i/>
                <w:color w:val="000000"/>
              </w:rPr>
              <w:t>бо</w:t>
            </w:r>
            <w:r w:rsidR="008D399A" w:rsidRPr="001E09E2">
              <w:rPr>
                <w:b/>
                <w:i/>
                <w:color w:val="000000"/>
              </w:rPr>
              <w:t xml:space="preserve"> надання інформації</w:t>
            </w:r>
          </w:p>
        </w:tc>
        <w:tc>
          <w:tcPr>
            <w:tcW w:w="3600" w:type="dxa"/>
          </w:tcPr>
          <w:p w:rsidR="00F819A4" w:rsidRPr="001E09E2" w:rsidRDefault="00F819A4" w:rsidP="00F819A4">
            <w:pPr>
              <w:pStyle w:val="rvps2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E09E2">
              <w:rPr>
                <w:b/>
                <w:i/>
                <w:color w:val="000000"/>
              </w:rPr>
              <w:t>Строк проведення реєстраційн</w:t>
            </w:r>
            <w:r w:rsidR="008D399A" w:rsidRPr="001E09E2">
              <w:rPr>
                <w:b/>
                <w:i/>
                <w:color w:val="000000"/>
              </w:rPr>
              <w:t>их</w:t>
            </w:r>
            <w:r w:rsidRPr="001E09E2">
              <w:rPr>
                <w:b/>
                <w:i/>
                <w:color w:val="000000"/>
              </w:rPr>
              <w:t xml:space="preserve"> ді</w:t>
            </w:r>
            <w:r w:rsidR="008D399A" w:rsidRPr="001E09E2">
              <w:rPr>
                <w:b/>
                <w:i/>
                <w:color w:val="000000"/>
              </w:rPr>
              <w:t>й та надання інформації</w:t>
            </w:r>
          </w:p>
          <w:p w:rsidR="00F819A4" w:rsidRPr="001E09E2" w:rsidRDefault="00F819A4" w:rsidP="00F819A4">
            <w:pPr>
              <w:pStyle w:val="rvps2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140" w:type="dxa"/>
          </w:tcPr>
          <w:p w:rsidR="00F819A4" w:rsidRPr="001E09E2" w:rsidRDefault="00F819A4" w:rsidP="00F819A4">
            <w:pPr>
              <w:pStyle w:val="rvps2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E09E2">
              <w:rPr>
                <w:b/>
                <w:i/>
                <w:color w:val="000000"/>
              </w:rPr>
              <w:t>Розмір плати (адміністр</w:t>
            </w:r>
            <w:r w:rsidR="00456492" w:rsidRPr="001E09E2">
              <w:rPr>
                <w:b/>
                <w:i/>
                <w:color w:val="000000"/>
              </w:rPr>
              <w:t>ативного збору), встановленого З</w:t>
            </w:r>
            <w:r w:rsidRPr="001E09E2">
              <w:rPr>
                <w:b/>
                <w:i/>
                <w:color w:val="000000"/>
              </w:rPr>
              <w:t>аконом</w:t>
            </w:r>
          </w:p>
        </w:tc>
        <w:tc>
          <w:tcPr>
            <w:tcW w:w="2464" w:type="dxa"/>
          </w:tcPr>
          <w:p w:rsidR="00F819A4" w:rsidRPr="001E09E2" w:rsidRDefault="00F819A4" w:rsidP="00F819A4">
            <w:pPr>
              <w:pStyle w:val="rvps2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E09E2">
              <w:rPr>
                <w:b/>
                <w:i/>
                <w:color w:val="000000"/>
              </w:rPr>
              <w:t>Ставка плати (адміністративного збору)</w:t>
            </w:r>
          </w:p>
          <w:p w:rsidR="00F819A4" w:rsidRPr="001E09E2" w:rsidRDefault="00F819A4" w:rsidP="00F819A4">
            <w:pPr>
              <w:pStyle w:val="rvps2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</w:tr>
      <w:tr w:rsidR="00F819A4" w:rsidRPr="000263F7" w:rsidTr="00F819A4">
        <w:tc>
          <w:tcPr>
            <w:tcW w:w="5148" w:type="dxa"/>
            <w:vMerge w:val="restart"/>
          </w:tcPr>
          <w:p w:rsidR="00F819A4" w:rsidRPr="000263F7" w:rsidRDefault="00F819A4" w:rsidP="00F819A4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263F7">
              <w:rPr>
                <w:color w:val="000000"/>
                <w:sz w:val="26"/>
                <w:szCs w:val="26"/>
              </w:rPr>
              <w:t>За державну реєстрацію</w:t>
            </w:r>
            <w:r w:rsidRPr="000263F7">
              <w:rPr>
                <w:b/>
                <w:color w:val="000000"/>
                <w:sz w:val="26"/>
                <w:szCs w:val="26"/>
              </w:rPr>
              <w:t xml:space="preserve"> права власності</w:t>
            </w:r>
          </w:p>
        </w:tc>
        <w:tc>
          <w:tcPr>
            <w:tcW w:w="3600" w:type="dxa"/>
          </w:tcPr>
          <w:p w:rsidR="00F819A4" w:rsidRPr="000263F7" w:rsidRDefault="00F819A4" w:rsidP="00F819A4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263F7">
              <w:rPr>
                <w:color w:val="000000"/>
                <w:sz w:val="26"/>
                <w:szCs w:val="26"/>
              </w:rPr>
              <w:t>5 робочих днів</w:t>
            </w:r>
          </w:p>
        </w:tc>
        <w:tc>
          <w:tcPr>
            <w:tcW w:w="4140" w:type="dxa"/>
          </w:tcPr>
          <w:p w:rsidR="00F819A4" w:rsidRDefault="00F819A4" w:rsidP="00D77DC1">
            <w:pPr>
              <w:pStyle w:val="rvps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263F7">
              <w:rPr>
                <w:b/>
                <w:color w:val="000000"/>
                <w:sz w:val="26"/>
                <w:szCs w:val="26"/>
              </w:rPr>
              <w:t>0,1</w:t>
            </w:r>
            <w:r w:rsidRPr="000263F7">
              <w:rPr>
                <w:color w:val="000000"/>
                <w:sz w:val="26"/>
                <w:szCs w:val="26"/>
              </w:rPr>
              <w:t xml:space="preserve"> прожиткового мінімуму для працездатних осіб</w:t>
            </w:r>
          </w:p>
          <w:p w:rsidR="009D7D6A" w:rsidRPr="009D7D6A" w:rsidRDefault="009D7D6A" w:rsidP="00D77DC1">
            <w:pPr>
              <w:pStyle w:val="rvps2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2464" w:type="dxa"/>
          </w:tcPr>
          <w:p w:rsidR="00F819A4" w:rsidRPr="00D13015" w:rsidRDefault="009162F6" w:rsidP="00F819A4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  <w:r w:rsidR="00F819A4" w:rsidRPr="00D13015">
              <w:rPr>
                <w:b/>
                <w:color w:val="000000"/>
                <w:sz w:val="26"/>
                <w:szCs w:val="26"/>
              </w:rPr>
              <w:t xml:space="preserve">10 </w:t>
            </w:r>
            <w:proofErr w:type="spellStart"/>
            <w:r w:rsidR="00F819A4" w:rsidRPr="00D13015">
              <w:rPr>
                <w:b/>
                <w:color w:val="000000"/>
                <w:sz w:val="26"/>
                <w:szCs w:val="26"/>
              </w:rPr>
              <w:t>грн</w:t>
            </w:r>
            <w:proofErr w:type="spellEnd"/>
          </w:p>
        </w:tc>
      </w:tr>
      <w:tr w:rsidR="00F819A4" w:rsidRPr="000263F7" w:rsidTr="00F819A4">
        <w:tc>
          <w:tcPr>
            <w:tcW w:w="5148" w:type="dxa"/>
            <w:vMerge/>
          </w:tcPr>
          <w:p w:rsidR="00F819A4" w:rsidRPr="000263F7" w:rsidRDefault="00F819A4" w:rsidP="001C62B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00" w:type="dxa"/>
          </w:tcPr>
          <w:p w:rsidR="00F819A4" w:rsidRPr="000263F7" w:rsidRDefault="00F819A4" w:rsidP="001C62B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263F7">
              <w:rPr>
                <w:color w:val="000000"/>
                <w:sz w:val="26"/>
                <w:szCs w:val="26"/>
              </w:rPr>
              <w:t>2 робочих дні</w:t>
            </w:r>
          </w:p>
        </w:tc>
        <w:tc>
          <w:tcPr>
            <w:tcW w:w="4140" w:type="dxa"/>
          </w:tcPr>
          <w:p w:rsidR="00F819A4" w:rsidRPr="000263F7" w:rsidRDefault="00F819A4" w:rsidP="00D77DC1">
            <w:pPr>
              <w:pStyle w:val="rvps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263F7">
              <w:rPr>
                <w:b/>
                <w:color w:val="000000"/>
                <w:sz w:val="26"/>
                <w:szCs w:val="26"/>
              </w:rPr>
              <w:t>1</w:t>
            </w:r>
            <w:r w:rsidRPr="000263F7">
              <w:rPr>
                <w:color w:val="000000"/>
                <w:sz w:val="26"/>
                <w:szCs w:val="26"/>
              </w:rPr>
              <w:t xml:space="preserve"> прожитковий мінімум для працездатних осіб</w:t>
            </w:r>
          </w:p>
        </w:tc>
        <w:tc>
          <w:tcPr>
            <w:tcW w:w="2464" w:type="dxa"/>
          </w:tcPr>
          <w:p w:rsidR="00F819A4" w:rsidRPr="00D13015" w:rsidRDefault="00374718" w:rsidP="00F819A4">
            <w:pPr>
              <w:pStyle w:val="rvps2"/>
              <w:spacing w:before="0" w:beforeAutospacing="0" w:after="0" w:afterAutospacing="0"/>
              <w:ind w:left="72" w:hanging="72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2100</w:t>
            </w:r>
            <w:r w:rsidR="00D13015" w:rsidRPr="00D1301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13015" w:rsidRPr="00D13015">
              <w:rPr>
                <w:b/>
                <w:color w:val="000000"/>
                <w:sz w:val="26"/>
                <w:szCs w:val="26"/>
              </w:rPr>
              <w:t>грн</w:t>
            </w:r>
            <w:proofErr w:type="spellEnd"/>
          </w:p>
        </w:tc>
      </w:tr>
      <w:tr w:rsidR="00F819A4" w:rsidRPr="000263F7" w:rsidTr="00F819A4">
        <w:tc>
          <w:tcPr>
            <w:tcW w:w="5148" w:type="dxa"/>
            <w:vMerge/>
          </w:tcPr>
          <w:p w:rsidR="00F819A4" w:rsidRPr="000263F7" w:rsidRDefault="00F819A4" w:rsidP="001C62B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00" w:type="dxa"/>
          </w:tcPr>
          <w:p w:rsidR="00F819A4" w:rsidRPr="000263F7" w:rsidRDefault="00F819A4" w:rsidP="001C62B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263F7">
              <w:rPr>
                <w:color w:val="000000"/>
                <w:sz w:val="26"/>
                <w:szCs w:val="26"/>
              </w:rPr>
              <w:t>1 робочий день</w:t>
            </w:r>
          </w:p>
        </w:tc>
        <w:tc>
          <w:tcPr>
            <w:tcW w:w="4140" w:type="dxa"/>
          </w:tcPr>
          <w:p w:rsidR="00F819A4" w:rsidRPr="000263F7" w:rsidRDefault="00F819A4" w:rsidP="00D77DC1">
            <w:pPr>
              <w:pStyle w:val="rvps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263F7">
              <w:rPr>
                <w:b/>
                <w:color w:val="000000"/>
                <w:sz w:val="26"/>
                <w:szCs w:val="26"/>
              </w:rPr>
              <w:t>2</w:t>
            </w:r>
            <w:r w:rsidRPr="000263F7">
              <w:rPr>
                <w:color w:val="000000"/>
                <w:sz w:val="26"/>
                <w:szCs w:val="26"/>
              </w:rPr>
              <w:t xml:space="preserve"> прожиткових мінімуму для працездатних осіб</w:t>
            </w:r>
          </w:p>
        </w:tc>
        <w:tc>
          <w:tcPr>
            <w:tcW w:w="2464" w:type="dxa"/>
          </w:tcPr>
          <w:p w:rsidR="00F819A4" w:rsidRPr="00D13015" w:rsidRDefault="00374718" w:rsidP="00F819A4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4200</w:t>
            </w:r>
            <w:r w:rsidR="00D1301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13015">
              <w:rPr>
                <w:b/>
                <w:color w:val="000000"/>
                <w:sz w:val="26"/>
                <w:szCs w:val="26"/>
              </w:rPr>
              <w:t>грн</w:t>
            </w:r>
            <w:proofErr w:type="spellEnd"/>
          </w:p>
        </w:tc>
      </w:tr>
      <w:tr w:rsidR="00F819A4" w:rsidRPr="000263F7" w:rsidTr="00F819A4">
        <w:tc>
          <w:tcPr>
            <w:tcW w:w="5148" w:type="dxa"/>
            <w:vMerge/>
          </w:tcPr>
          <w:p w:rsidR="00F819A4" w:rsidRPr="000263F7" w:rsidRDefault="00F819A4" w:rsidP="001C62B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00" w:type="dxa"/>
          </w:tcPr>
          <w:p w:rsidR="00F819A4" w:rsidRPr="000263F7" w:rsidRDefault="00F819A4" w:rsidP="001C62B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263F7">
              <w:rPr>
                <w:color w:val="000000"/>
                <w:sz w:val="26"/>
                <w:szCs w:val="26"/>
              </w:rPr>
              <w:t>2 години</w:t>
            </w:r>
          </w:p>
        </w:tc>
        <w:tc>
          <w:tcPr>
            <w:tcW w:w="4140" w:type="dxa"/>
          </w:tcPr>
          <w:p w:rsidR="00F819A4" w:rsidRDefault="00F819A4" w:rsidP="00D77DC1">
            <w:pPr>
              <w:pStyle w:val="rvps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263F7">
              <w:rPr>
                <w:b/>
                <w:color w:val="000000"/>
                <w:sz w:val="26"/>
                <w:szCs w:val="26"/>
              </w:rPr>
              <w:t>5</w:t>
            </w:r>
            <w:r w:rsidRPr="000263F7">
              <w:rPr>
                <w:color w:val="000000"/>
                <w:sz w:val="26"/>
                <w:szCs w:val="26"/>
              </w:rPr>
              <w:t xml:space="preserve"> прожиткових мінімумів для працездатних осіб</w:t>
            </w:r>
          </w:p>
          <w:p w:rsidR="009D7D6A" w:rsidRPr="000263F7" w:rsidRDefault="009D7D6A" w:rsidP="00D77DC1">
            <w:pPr>
              <w:pStyle w:val="rvps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64" w:type="dxa"/>
          </w:tcPr>
          <w:p w:rsidR="00F819A4" w:rsidRPr="00D13015" w:rsidRDefault="0082719D" w:rsidP="00F819A4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10510</w:t>
            </w:r>
            <w:r w:rsidR="00D1301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13015">
              <w:rPr>
                <w:b/>
                <w:color w:val="000000"/>
                <w:sz w:val="26"/>
                <w:szCs w:val="26"/>
              </w:rPr>
              <w:t>грн</w:t>
            </w:r>
            <w:proofErr w:type="spellEnd"/>
          </w:p>
        </w:tc>
      </w:tr>
      <w:tr w:rsidR="009653B5" w:rsidRPr="000263F7" w:rsidTr="00F819A4">
        <w:tc>
          <w:tcPr>
            <w:tcW w:w="5148" w:type="dxa"/>
            <w:vMerge w:val="restart"/>
          </w:tcPr>
          <w:p w:rsidR="009653B5" w:rsidRPr="000263F7" w:rsidRDefault="009653B5" w:rsidP="001C62B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263F7">
              <w:rPr>
                <w:color w:val="000000"/>
                <w:sz w:val="26"/>
                <w:szCs w:val="26"/>
              </w:rPr>
              <w:t xml:space="preserve">За державну реєстрацію </w:t>
            </w:r>
            <w:r w:rsidRPr="000263F7">
              <w:rPr>
                <w:b/>
                <w:color w:val="000000"/>
                <w:sz w:val="26"/>
                <w:szCs w:val="26"/>
              </w:rPr>
              <w:t>інших речових прав, відмінних від права власності (крім іпотеки)</w:t>
            </w:r>
          </w:p>
        </w:tc>
        <w:tc>
          <w:tcPr>
            <w:tcW w:w="3600" w:type="dxa"/>
          </w:tcPr>
          <w:p w:rsidR="009653B5" w:rsidRPr="000263F7" w:rsidRDefault="009653B5" w:rsidP="001C62B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263F7">
              <w:rPr>
                <w:color w:val="000000"/>
                <w:sz w:val="26"/>
                <w:szCs w:val="26"/>
              </w:rPr>
              <w:t>5 робочих днів</w:t>
            </w:r>
          </w:p>
        </w:tc>
        <w:tc>
          <w:tcPr>
            <w:tcW w:w="4140" w:type="dxa"/>
          </w:tcPr>
          <w:p w:rsidR="009653B5" w:rsidRPr="000263F7" w:rsidRDefault="009653B5" w:rsidP="00D77DC1">
            <w:pPr>
              <w:pStyle w:val="rvps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263F7">
              <w:rPr>
                <w:b/>
                <w:color w:val="000000"/>
                <w:sz w:val="26"/>
                <w:szCs w:val="26"/>
              </w:rPr>
              <w:t>0,05</w:t>
            </w:r>
            <w:r w:rsidRPr="000263F7">
              <w:rPr>
                <w:color w:val="000000"/>
                <w:sz w:val="26"/>
                <w:szCs w:val="26"/>
              </w:rPr>
              <w:t xml:space="preserve"> прожиткового мінімуму для працездатних осіб</w:t>
            </w:r>
          </w:p>
        </w:tc>
        <w:tc>
          <w:tcPr>
            <w:tcW w:w="2464" w:type="dxa"/>
          </w:tcPr>
          <w:p w:rsidR="009653B5" w:rsidRPr="00D13015" w:rsidRDefault="009653B5" w:rsidP="00F819A4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D13015">
              <w:rPr>
                <w:b/>
                <w:color w:val="000000"/>
                <w:sz w:val="26"/>
                <w:szCs w:val="26"/>
              </w:rPr>
              <w:t>1</w:t>
            </w:r>
            <w:r w:rsidR="00F33AE6">
              <w:rPr>
                <w:b/>
                <w:color w:val="000000"/>
                <w:sz w:val="26"/>
                <w:szCs w:val="26"/>
              </w:rPr>
              <w:t>1</w:t>
            </w:r>
            <w:r w:rsidRPr="00D13015">
              <w:rPr>
                <w:b/>
                <w:color w:val="000000"/>
                <w:sz w:val="26"/>
                <w:szCs w:val="26"/>
              </w:rPr>
              <w:t xml:space="preserve">0 </w:t>
            </w:r>
            <w:proofErr w:type="spellStart"/>
            <w:r w:rsidRPr="00D13015">
              <w:rPr>
                <w:b/>
                <w:color w:val="000000"/>
                <w:sz w:val="26"/>
                <w:szCs w:val="26"/>
              </w:rPr>
              <w:t>грн</w:t>
            </w:r>
            <w:proofErr w:type="spellEnd"/>
          </w:p>
        </w:tc>
      </w:tr>
      <w:tr w:rsidR="009653B5" w:rsidRPr="000263F7" w:rsidTr="00F819A4">
        <w:tc>
          <w:tcPr>
            <w:tcW w:w="5148" w:type="dxa"/>
            <w:vMerge/>
          </w:tcPr>
          <w:p w:rsidR="009653B5" w:rsidRPr="000263F7" w:rsidRDefault="009653B5" w:rsidP="001C62B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00" w:type="dxa"/>
          </w:tcPr>
          <w:p w:rsidR="009653B5" w:rsidRPr="000263F7" w:rsidRDefault="009653B5" w:rsidP="00F819A4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263F7">
              <w:rPr>
                <w:color w:val="000000"/>
                <w:sz w:val="26"/>
                <w:szCs w:val="26"/>
              </w:rPr>
              <w:t>2 робочих дні</w:t>
            </w:r>
          </w:p>
        </w:tc>
        <w:tc>
          <w:tcPr>
            <w:tcW w:w="4140" w:type="dxa"/>
          </w:tcPr>
          <w:p w:rsidR="009653B5" w:rsidRPr="000263F7" w:rsidRDefault="009653B5" w:rsidP="00D77DC1">
            <w:pPr>
              <w:pStyle w:val="rvps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263F7">
              <w:rPr>
                <w:b/>
                <w:color w:val="000000"/>
                <w:sz w:val="26"/>
                <w:szCs w:val="26"/>
              </w:rPr>
              <w:t xml:space="preserve">0,5 </w:t>
            </w:r>
            <w:r w:rsidRPr="000263F7">
              <w:rPr>
                <w:color w:val="000000"/>
                <w:sz w:val="26"/>
                <w:szCs w:val="26"/>
              </w:rPr>
              <w:t>прожиткового мінімуму для працездатних осіб</w:t>
            </w:r>
          </w:p>
        </w:tc>
        <w:tc>
          <w:tcPr>
            <w:tcW w:w="2464" w:type="dxa"/>
          </w:tcPr>
          <w:p w:rsidR="009653B5" w:rsidRPr="00D13015" w:rsidRDefault="00514E05" w:rsidP="00F819A4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1050</w:t>
            </w:r>
            <w:r w:rsidR="00D1301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13015">
              <w:rPr>
                <w:b/>
                <w:color w:val="000000"/>
                <w:sz w:val="26"/>
                <w:szCs w:val="26"/>
              </w:rPr>
              <w:t>грн</w:t>
            </w:r>
            <w:proofErr w:type="spellEnd"/>
          </w:p>
        </w:tc>
      </w:tr>
      <w:tr w:rsidR="009653B5" w:rsidRPr="000263F7" w:rsidTr="00F819A4">
        <w:tc>
          <w:tcPr>
            <w:tcW w:w="5148" w:type="dxa"/>
            <w:vMerge/>
          </w:tcPr>
          <w:p w:rsidR="009653B5" w:rsidRPr="000263F7" w:rsidRDefault="009653B5" w:rsidP="001C62B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00" w:type="dxa"/>
          </w:tcPr>
          <w:p w:rsidR="009653B5" w:rsidRPr="000263F7" w:rsidRDefault="009653B5" w:rsidP="00F819A4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263F7">
              <w:rPr>
                <w:color w:val="000000"/>
                <w:sz w:val="26"/>
                <w:szCs w:val="26"/>
              </w:rPr>
              <w:t>1 робочий день</w:t>
            </w:r>
          </w:p>
        </w:tc>
        <w:tc>
          <w:tcPr>
            <w:tcW w:w="4140" w:type="dxa"/>
          </w:tcPr>
          <w:p w:rsidR="009653B5" w:rsidRPr="000263F7" w:rsidRDefault="009653B5" w:rsidP="00D77DC1">
            <w:pPr>
              <w:pStyle w:val="rvps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263F7">
              <w:rPr>
                <w:b/>
                <w:color w:val="000000"/>
                <w:sz w:val="26"/>
                <w:szCs w:val="26"/>
              </w:rPr>
              <w:t>1</w:t>
            </w:r>
            <w:r w:rsidRPr="000263F7">
              <w:rPr>
                <w:color w:val="000000"/>
                <w:sz w:val="26"/>
                <w:szCs w:val="26"/>
              </w:rPr>
              <w:t xml:space="preserve"> прожитковий мінімум для працездатних осіб</w:t>
            </w:r>
          </w:p>
        </w:tc>
        <w:tc>
          <w:tcPr>
            <w:tcW w:w="2464" w:type="dxa"/>
          </w:tcPr>
          <w:p w:rsidR="009653B5" w:rsidRPr="00D13015" w:rsidRDefault="00937A7A" w:rsidP="00F819A4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2100</w:t>
            </w:r>
            <w:r w:rsidR="00D1301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13015">
              <w:rPr>
                <w:b/>
                <w:color w:val="000000"/>
                <w:sz w:val="26"/>
                <w:szCs w:val="26"/>
              </w:rPr>
              <w:t>грн</w:t>
            </w:r>
            <w:proofErr w:type="spellEnd"/>
          </w:p>
        </w:tc>
      </w:tr>
      <w:tr w:rsidR="009653B5" w:rsidRPr="000263F7" w:rsidTr="00F819A4">
        <w:tc>
          <w:tcPr>
            <w:tcW w:w="5148" w:type="dxa"/>
            <w:vMerge/>
          </w:tcPr>
          <w:p w:rsidR="009653B5" w:rsidRPr="000263F7" w:rsidRDefault="009653B5" w:rsidP="001C62B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00" w:type="dxa"/>
          </w:tcPr>
          <w:p w:rsidR="009653B5" w:rsidRPr="000263F7" w:rsidRDefault="009653B5" w:rsidP="00F819A4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263F7">
              <w:rPr>
                <w:color w:val="000000"/>
                <w:sz w:val="26"/>
                <w:szCs w:val="26"/>
              </w:rPr>
              <w:t>2 години</w:t>
            </w:r>
          </w:p>
        </w:tc>
        <w:tc>
          <w:tcPr>
            <w:tcW w:w="4140" w:type="dxa"/>
          </w:tcPr>
          <w:p w:rsidR="009653B5" w:rsidRDefault="009653B5" w:rsidP="00D77DC1">
            <w:pPr>
              <w:pStyle w:val="rvps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263F7">
              <w:rPr>
                <w:b/>
                <w:color w:val="000000"/>
                <w:sz w:val="26"/>
                <w:szCs w:val="26"/>
              </w:rPr>
              <w:t>2,5</w:t>
            </w:r>
            <w:r w:rsidRPr="000263F7">
              <w:rPr>
                <w:color w:val="000000"/>
                <w:sz w:val="26"/>
                <w:szCs w:val="26"/>
              </w:rPr>
              <w:t xml:space="preserve"> прожиткового мінімуму для працездатних осіб</w:t>
            </w:r>
          </w:p>
          <w:p w:rsidR="00CE3C3B" w:rsidRPr="000263F7" w:rsidRDefault="00CE3C3B" w:rsidP="00D77DC1">
            <w:pPr>
              <w:pStyle w:val="rvps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64" w:type="dxa"/>
          </w:tcPr>
          <w:p w:rsidR="009653B5" w:rsidRPr="00D13015" w:rsidRDefault="00937A7A" w:rsidP="00F819A4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5260</w:t>
            </w:r>
            <w:r w:rsidR="00D1301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13015">
              <w:rPr>
                <w:b/>
                <w:color w:val="000000"/>
                <w:sz w:val="26"/>
                <w:szCs w:val="26"/>
              </w:rPr>
              <w:t>грн</w:t>
            </w:r>
            <w:proofErr w:type="spellEnd"/>
          </w:p>
        </w:tc>
      </w:tr>
      <w:tr w:rsidR="002802A7" w:rsidRPr="000263F7" w:rsidTr="00F819A4">
        <w:tc>
          <w:tcPr>
            <w:tcW w:w="5148" w:type="dxa"/>
          </w:tcPr>
          <w:p w:rsidR="002802A7" w:rsidRPr="000263F7" w:rsidRDefault="002802A7" w:rsidP="001C62B1">
            <w:pPr>
              <w:pStyle w:val="rvps2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0263F7">
              <w:rPr>
                <w:color w:val="000000"/>
                <w:sz w:val="26"/>
                <w:szCs w:val="26"/>
              </w:rPr>
              <w:t>За державну реєстрацію</w:t>
            </w:r>
            <w:r w:rsidRPr="000263F7">
              <w:rPr>
                <w:b/>
                <w:color w:val="000000"/>
                <w:sz w:val="26"/>
                <w:szCs w:val="26"/>
              </w:rPr>
              <w:t xml:space="preserve"> обтяжень речових прав, іпотеки</w:t>
            </w:r>
          </w:p>
          <w:p w:rsidR="00743281" w:rsidRPr="000263F7" w:rsidRDefault="00743281" w:rsidP="001C62B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00" w:type="dxa"/>
          </w:tcPr>
          <w:p w:rsidR="002802A7" w:rsidRPr="000263F7" w:rsidRDefault="002802A7" w:rsidP="002802A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263F7">
              <w:rPr>
                <w:color w:val="000000"/>
                <w:sz w:val="26"/>
                <w:szCs w:val="26"/>
              </w:rPr>
              <w:t>2 робочих дні</w:t>
            </w:r>
          </w:p>
        </w:tc>
        <w:tc>
          <w:tcPr>
            <w:tcW w:w="4140" w:type="dxa"/>
          </w:tcPr>
          <w:p w:rsidR="002802A7" w:rsidRPr="000263F7" w:rsidRDefault="002802A7" w:rsidP="00D77DC1">
            <w:pPr>
              <w:pStyle w:val="rvps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263F7">
              <w:rPr>
                <w:b/>
                <w:color w:val="000000"/>
                <w:sz w:val="26"/>
                <w:szCs w:val="26"/>
              </w:rPr>
              <w:t xml:space="preserve">0,05 </w:t>
            </w:r>
            <w:r w:rsidRPr="000263F7">
              <w:rPr>
                <w:color w:val="000000"/>
                <w:sz w:val="26"/>
                <w:szCs w:val="26"/>
              </w:rPr>
              <w:t>прожиткового мінімуму для працездатних осіб</w:t>
            </w:r>
          </w:p>
        </w:tc>
        <w:tc>
          <w:tcPr>
            <w:tcW w:w="2464" w:type="dxa"/>
          </w:tcPr>
          <w:p w:rsidR="002802A7" w:rsidRPr="00D13015" w:rsidRDefault="00557D2D" w:rsidP="00F819A4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11</w:t>
            </w:r>
            <w:r w:rsidR="002802A7" w:rsidRPr="00D13015">
              <w:rPr>
                <w:b/>
                <w:color w:val="000000"/>
                <w:sz w:val="26"/>
                <w:szCs w:val="26"/>
              </w:rPr>
              <w:t xml:space="preserve">0 </w:t>
            </w:r>
            <w:proofErr w:type="spellStart"/>
            <w:r w:rsidR="002802A7" w:rsidRPr="00D13015">
              <w:rPr>
                <w:b/>
                <w:color w:val="000000"/>
                <w:sz w:val="26"/>
                <w:szCs w:val="26"/>
              </w:rPr>
              <w:t>грн</w:t>
            </w:r>
            <w:proofErr w:type="spellEnd"/>
          </w:p>
        </w:tc>
      </w:tr>
      <w:tr w:rsidR="002802A7" w:rsidRPr="000263F7" w:rsidTr="00F819A4">
        <w:tc>
          <w:tcPr>
            <w:tcW w:w="5148" w:type="dxa"/>
          </w:tcPr>
          <w:p w:rsidR="002802A7" w:rsidRPr="000263F7" w:rsidRDefault="00456492" w:rsidP="001C62B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263F7">
              <w:rPr>
                <w:color w:val="000000"/>
                <w:sz w:val="26"/>
                <w:szCs w:val="26"/>
              </w:rPr>
              <w:t xml:space="preserve">За </w:t>
            </w:r>
            <w:r w:rsidRPr="000263F7">
              <w:rPr>
                <w:b/>
                <w:color w:val="000000"/>
                <w:sz w:val="26"/>
                <w:szCs w:val="26"/>
              </w:rPr>
              <w:t>державну реєстрацію прав у результаті вчинення нотаріальних дій</w:t>
            </w:r>
          </w:p>
        </w:tc>
        <w:tc>
          <w:tcPr>
            <w:tcW w:w="3600" w:type="dxa"/>
          </w:tcPr>
          <w:p w:rsidR="002802A7" w:rsidRPr="000263F7" w:rsidRDefault="004E1665" w:rsidP="001C62B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263F7">
              <w:rPr>
                <w:color w:val="000000"/>
                <w:sz w:val="26"/>
                <w:szCs w:val="26"/>
              </w:rPr>
              <w:t>н</w:t>
            </w:r>
            <w:r w:rsidR="00456492" w:rsidRPr="000263F7">
              <w:rPr>
                <w:color w:val="000000"/>
                <w:sz w:val="26"/>
                <w:szCs w:val="26"/>
              </w:rPr>
              <w:t>евідкладно після завершення нотаріальної дії, але не пізніше строків, встановлених абзацами першим і другим частини першої статті 19 Закону</w:t>
            </w:r>
          </w:p>
          <w:p w:rsidR="00743281" w:rsidRPr="000263F7" w:rsidRDefault="00743281" w:rsidP="001C62B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140" w:type="dxa"/>
          </w:tcPr>
          <w:p w:rsidR="002802A7" w:rsidRPr="000263F7" w:rsidRDefault="004E1665" w:rsidP="00D77DC1">
            <w:pPr>
              <w:pStyle w:val="rvps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263F7">
              <w:rPr>
                <w:b/>
                <w:color w:val="000000"/>
                <w:sz w:val="26"/>
                <w:szCs w:val="26"/>
              </w:rPr>
              <w:lastRenderedPageBreak/>
              <w:t>0,1</w:t>
            </w:r>
            <w:r w:rsidRPr="000263F7">
              <w:rPr>
                <w:color w:val="000000"/>
                <w:sz w:val="26"/>
                <w:szCs w:val="26"/>
              </w:rPr>
              <w:t xml:space="preserve"> прожиткового мінімуму для працездатних осіб</w:t>
            </w:r>
          </w:p>
        </w:tc>
        <w:tc>
          <w:tcPr>
            <w:tcW w:w="2464" w:type="dxa"/>
          </w:tcPr>
          <w:p w:rsidR="002802A7" w:rsidRPr="00D13015" w:rsidRDefault="00557D2D" w:rsidP="00F819A4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21</w:t>
            </w:r>
            <w:r w:rsidR="00D13015">
              <w:rPr>
                <w:b/>
                <w:color w:val="000000"/>
                <w:sz w:val="26"/>
                <w:szCs w:val="26"/>
              </w:rPr>
              <w:t xml:space="preserve">0 </w:t>
            </w:r>
            <w:proofErr w:type="spellStart"/>
            <w:r w:rsidR="00D13015">
              <w:rPr>
                <w:b/>
                <w:color w:val="000000"/>
                <w:sz w:val="26"/>
                <w:szCs w:val="26"/>
              </w:rPr>
              <w:t>грн</w:t>
            </w:r>
            <w:proofErr w:type="spellEnd"/>
          </w:p>
        </w:tc>
      </w:tr>
      <w:tr w:rsidR="002802A7" w:rsidRPr="000263F7" w:rsidTr="00F819A4">
        <w:tc>
          <w:tcPr>
            <w:tcW w:w="5148" w:type="dxa"/>
          </w:tcPr>
          <w:p w:rsidR="002802A7" w:rsidRPr="000263F7" w:rsidRDefault="004E1665" w:rsidP="001C62B1">
            <w:pPr>
              <w:pStyle w:val="rvps2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0263F7">
              <w:rPr>
                <w:color w:val="000000"/>
                <w:sz w:val="26"/>
                <w:szCs w:val="26"/>
              </w:rPr>
              <w:lastRenderedPageBreak/>
              <w:t xml:space="preserve">За </w:t>
            </w:r>
            <w:r w:rsidRPr="000263F7">
              <w:rPr>
                <w:b/>
                <w:color w:val="000000"/>
                <w:sz w:val="26"/>
                <w:szCs w:val="26"/>
              </w:rPr>
              <w:t>внесення змін до записів Державного реєстру прав</w:t>
            </w:r>
            <w:r w:rsidRPr="000263F7">
              <w:rPr>
                <w:color w:val="000000"/>
                <w:sz w:val="26"/>
                <w:szCs w:val="26"/>
              </w:rPr>
              <w:t xml:space="preserve">, у тому числі </w:t>
            </w:r>
            <w:r w:rsidRPr="000263F7">
              <w:rPr>
                <w:b/>
                <w:color w:val="000000"/>
                <w:sz w:val="26"/>
                <w:szCs w:val="26"/>
              </w:rPr>
              <w:t>виправлення технічної помилки, допущеної з вини заявника</w:t>
            </w:r>
          </w:p>
          <w:p w:rsidR="00743281" w:rsidRPr="000263F7" w:rsidRDefault="00743281" w:rsidP="001C62B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00" w:type="dxa"/>
          </w:tcPr>
          <w:p w:rsidR="002802A7" w:rsidRPr="000263F7" w:rsidRDefault="004E1665" w:rsidP="001C62B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263F7">
              <w:rPr>
                <w:color w:val="000000"/>
                <w:sz w:val="26"/>
                <w:szCs w:val="26"/>
              </w:rPr>
              <w:t>1 робочий день</w:t>
            </w:r>
          </w:p>
        </w:tc>
        <w:tc>
          <w:tcPr>
            <w:tcW w:w="4140" w:type="dxa"/>
          </w:tcPr>
          <w:p w:rsidR="002802A7" w:rsidRPr="000263F7" w:rsidRDefault="004E1665" w:rsidP="00D77DC1">
            <w:pPr>
              <w:pStyle w:val="rvps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263F7">
              <w:rPr>
                <w:b/>
                <w:color w:val="000000"/>
                <w:sz w:val="26"/>
                <w:szCs w:val="26"/>
              </w:rPr>
              <w:t xml:space="preserve">0,04 </w:t>
            </w:r>
            <w:r w:rsidRPr="000263F7">
              <w:rPr>
                <w:color w:val="000000"/>
                <w:sz w:val="26"/>
                <w:szCs w:val="26"/>
              </w:rPr>
              <w:t>прожиткового мінімуму для працездатних осіб</w:t>
            </w:r>
          </w:p>
        </w:tc>
        <w:tc>
          <w:tcPr>
            <w:tcW w:w="2464" w:type="dxa"/>
          </w:tcPr>
          <w:p w:rsidR="002802A7" w:rsidRPr="00D13015" w:rsidRDefault="00D13015" w:rsidP="00F819A4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80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грн</w:t>
            </w:r>
            <w:proofErr w:type="spellEnd"/>
          </w:p>
        </w:tc>
      </w:tr>
      <w:tr w:rsidR="00743281" w:rsidRPr="000263F7" w:rsidTr="00F819A4">
        <w:tc>
          <w:tcPr>
            <w:tcW w:w="5148" w:type="dxa"/>
            <w:vMerge w:val="restart"/>
          </w:tcPr>
          <w:p w:rsidR="00743281" w:rsidRPr="000263F7" w:rsidRDefault="00743281" w:rsidP="001C62B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263F7">
              <w:rPr>
                <w:color w:val="000000"/>
                <w:sz w:val="26"/>
                <w:szCs w:val="26"/>
              </w:rPr>
              <w:t xml:space="preserve">За </w:t>
            </w:r>
            <w:r w:rsidRPr="000263F7">
              <w:rPr>
                <w:b/>
                <w:color w:val="000000"/>
                <w:sz w:val="26"/>
                <w:szCs w:val="26"/>
              </w:rPr>
              <w:t>отримання інформації з Державного реєстру прав</w:t>
            </w:r>
            <w:r w:rsidRPr="000263F7">
              <w:rPr>
                <w:color w:val="000000"/>
                <w:sz w:val="26"/>
                <w:szCs w:val="26"/>
              </w:rPr>
              <w:t xml:space="preserve"> у порядку, передбаченому статтею 32 цього Закону:</w:t>
            </w:r>
          </w:p>
          <w:p w:rsidR="00743281" w:rsidRPr="000263F7" w:rsidRDefault="00743281" w:rsidP="001C62B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743281" w:rsidRPr="000263F7" w:rsidRDefault="00743281" w:rsidP="001C62B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263F7">
              <w:rPr>
                <w:color w:val="000000"/>
                <w:sz w:val="26"/>
                <w:szCs w:val="26"/>
              </w:rPr>
              <w:t>- отримання інформації, витягу в паперовій формі;</w:t>
            </w:r>
          </w:p>
          <w:p w:rsidR="00743281" w:rsidRPr="000263F7" w:rsidRDefault="00743281" w:rsidP="001C62B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EE0841" w:rsidRDefault="00EE0841" w:rsidP="001C62B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743281" w:rsidRPr="000263F7" w:rsidRDefault="00743281" w:rsidP="001C62B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263F7">
              <w:rPr>
                <w:color w:val="000000"/>
                <w:sz w:val="26"/>
                <w:szCs w:val="26"/>
              </w:rPr>
              <w:t>- отримання інформації, витягу в електронній формі;</w:t>
            </w:r>
          </w:p>
          <w:p w:rsidR="00743281" w:rsidRPr="000263F7" w:rsidRDefault="00743281" w:rsidP="001C62B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743281" w:rsidRPr="000263F7" w:rsidRDefault="00743281" w:rsidP="001C62B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263F7">
              <w:rPr>
                <w:color w:val="000000"/>
                <w:sz w:val="26"/>
                <w:szCs w:val="26"/>
              </w:rPr>
              <w:t>- отримання інформації адвокатами, нотаріусами (під час вчинення нотаріальних дій з нерухомим майном, об’єктом незавершеного будівництва) шляхом безпосереднього доступу до Державного реєстру прав</w:t>
            </w:r>
          </w:p>
          <w:p w:rsidR="00743281" w:rsidRPr="000263F7" w:rsidRDefault="00743281" w:rsidP="001C62B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00" w:type="dxa"/>
          </w:tcPr>
          <w:p w:rsidR="00743281" w:rsidRPr="000263F7" w:rsidRDefault="00743281" w:rsidP="0074328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743281" w:rsidRPr="000263F7" w:rsidRDefault="00743281" w:rsidP="0074328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743281" w:rsidRPr="000263F7" w:rsidRDefault="00743281" w:rsidP="0074328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743281" w:rsidRPr="000263F7" w:rsidRDefault="00743281" w:rsidP="0074328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EE0841" w:rsidRDefault="00EE0841" w:rsidP="0074328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EE0841" w:rsidRDefault="00EE0841" w:rsidP="0074328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EE0841" w:rsidRDefault="00EE0841" w:rsidP="0074328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743281" w:rsidRPr="000263F7" w:rsidRDefault="00743281" w:rsidP="0074328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263F7">
              <w:rPr>
                <w:color w:val="000000"/>
                <w:sz w:val="26"/>
                <w:szCs w:val="26"/>
              </w:rPr>
              <w:t>1 робочий день</w:t>
            </w:r>
          </w:p>
          <w:p w:rsidR="000561FD" w:rsidRPr="000263F7" w:rsidRDefault="000561FD" w:rsidP="0074328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140" w:type="dxa"/>
          </w:tcPr>
          <w:p w:rsidR="000561FD" w:rsidRPr="000263F7" w:rsidRDefault="000561FD" w:rsidP="00D77DC1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rPr>
                <w:color w:val="000000"/>
                <w:sz w:val="26"/>
                <w:szCs w:val="26"/>
              </w:rPr>
            </w:pPr>
          </w:p>
          <w:p w:rsidR="000561FD" w:rsidRPr="000263F7" w:rsidRDefault="000561FD" w:rsidP="00D77DC1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rPr>
                <w:color w:val="000000"/>
                <w:sz w:val="26"/>
                <w:szCs w:val="26"/>
              </w:rPr>
            </w:pPr>
          </w:p>
          <w:p w:rsidR="000561FD" w:rsidRPr="000263F7" w:rsidRDefault="000561FD" w:rsidP="00D77DC1">
            <w:pPr>
              <w:pStyle w:val="rvps2"/>
              <w:shd w:val="clear" w:color="auto" w:fill="FFFFFF"/>
              <w:spacing w:before="0" w:beforeAutospacing="0" w:after="0" w:afterAutospacing="0"/>
              <w:ind w:firstLine="72"/>
              <w:rPr>
                <w:color w:val="000000"/>
                <w:sz w:val="26"/>
                <w:szCs w:val="26"/>
              </w:rPr>
            </w:pPr>
          </w:p>
          <w:p w:rsidR="000561FD" w:rsidRPr="000263F7" w:rsidRDefault="000561FD" w:rsidP="00D77DC1">
            <w:pPr>
              <w:pStyle w:val="rvps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EE0841" w:rsidRDefault="00EE0841" w:rsidP="00D77DC1">
            <w:pPr>
              <w:pStyle w:val="rvps2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  <w:p w:rsidR="00EE0841" w:rsidRDefault="00EE0841" w:rsidP="00D77DC1">
            <w:pPr>
              <w:pStyle w:val="rvps2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  <w:p w:rsidR="00EE0841" w:rsidRDefault="00EE0841" w:rsidP="00D77DC1">
            <w:pPr>
              <w:pStyle w:val="rvps2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  <w:p w:rsidR="00743281" w:rsidRDefault="000561FD" w:rsidP="00D77DC1">
            <w:pPr>
              <w:pStyle w:val="rvps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263F7">
              <w:rPr>
                <w:b/>
                <w:color w:val="000000"/>
                <w:sz w:val="26"/>
                <w:szCs w:val="26"/>
              </w:rPr>
              <w:t>0,025</w:t>
            </w:r>
            <w:r w:rsidRPr="000263F7">
              <w:rPr>
                <w:color w:val="000000"/>
                <w:sz w:val="26"/>
                <w:szCs w:val="26"/>
              </w:rPr>
              <w:t xml:space="preserve"> прожиткового мінімуму для працездатних осіб </w:t>
            </w:r>
          </w:p>
          <w:p w:rsidR="00EE0841" w:rsidRPr="000263F7" w:rsidRDefault="00EE0841" w:rsidP="00D77DC1">
            <w:pPr>
              <w:pStyle w:val="rvps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64" w:type="dxa"/>
          </w:tcPr>
          <w:p w:rsidR="00743281" w:rsidRDefault="00743281" w:rsidP="00F819A4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13015" w:rsidRDefault="00D13015" w:rsidP="00F819A4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13015" w:rsidRDefault="00D13015" w:rsidP="00F819A4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13015" w:rsidRDefault="00D13015" w:rsidP="00F819A4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E0841" w:rsidRDefault="00EE0841" w:rsidP="00F819A4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E0841" w:rsidRDefault="00EE0841" w:rsidP="00F819A4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E0841" w:rsidRDefault="00EE0841" w:rsidP="00F819A4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13015" w:rsidRPr="00D13015" w:rsidRDefault="00D13015" w:rsidP="00F819A4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50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грн</w:t>
            </w:r>
            <w:proofErr w:type="spellEnd"/>
          </w:p>
        </w:tc>
      </w:tr>
      <w:tr w:rsidR="00743281" w:rsidRPr="000263F7" w:rsidTr="00F819A4">
        <w:tc>
          <w:tcPr>
            <w:tcW w:w="5148" w:type="dxa"/>
            <w:vMerge/>
          </w:tcPr>
          <w:p w:rsidR="00743281" w:rsidRPr="000263F7" w:rsidRDefault="00743281" w:rsidP="001C62B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00" w:type="dxa"/>
          </w:tcPr>
          <w:p w:rsidR="00743281" w:rsidRPr="000263F7" w:rsidRDefault="00743281" w:rsidP="0074328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263F7">
              <w:rPr>
                <w:color w:val="000000"/>
                <w:sz w:val="26"/>
                <w:szCs w:val="26"/>
              </w:rPr>
              <w:t>1 робочий день</w:t>
            </w:r>
          </w:p>
        </w:tc>
        <w:tc>
          <w:tcPr>
            <w:tcW w:w="4140" w:type="dxa"/>
          </w:tcPr>
          <w:p w:rsidR="00743281" w:rsidRDefault="000561FD" w:rsidP="00D77DC1">
            <w:pPr>
              <w:pStyle w:val="rvps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263F7">
              <w:rPr>
                <w:b/>
                <w:color w:val="000000"/>
                <w:sz w:val="26"/>
                <w:szCs w:val="26"/>
              </w:rPr>
              <w:t>0,0125</w:t>
            </w:r>
            <w:r w:rsidRPr="000263F7">
              <w:rPr>
                <w:color w:val="000000"/>
                <w:sz w:val="26"/>
                <w:szCs w:val="26"/>
              </w:rPr>
              <w:t xml:space="preserve"> прожиткового мінімуму для працездатних осіб </w:t>
            </w:r>
          </w:p>
          <w:p w:rsidR="00EE0841" w:rsidRPr="000263F7" w:rsidRDefault="00EE0841" w:rsidP="00D77DC1">
            <w:pPr>
              <w:pStyle w:val="rvps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64" w:type="dxa"/>
          </w:tcPr>
          <w:p w:rsidR="00D13015" w:rsidRPr="00D13015" w:rsidRDefault="009B621A" w:rsidP="00F819A4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  <w:r w:rsidR="00D13015">
              <w:rPr>
                <w:b/>
                <w:color w:val="000000"/>
                <w:sz w:val="26"/>
                <w:szCs w:val="26"/>
              </w:rPr>
              <w:t xml:space="preserve">0 </w:t>
            </w:r>
            <w:proofErr w:type="spellStart"/>
            <w:r w:rsidR="00D13015">
              <w:rPr>
                <w:b/>
                <w:color w:val="000000"/>
                <w:sz w:val="26"/>
                <w:szCs w:val="26"/>
              </w:rPr>
              <w:t>грн</w:t>
            </w:r>
            <w:proofErr w:type="spellEnd"/>
          </w:p>
        </w:tc>
      </w:tr>
      <w:tr w:rsidR="00743281" w:rsidRPr="000263F7" w:rsidTr="00F819A4">
        <w:tc>
          <w:tcPr>
            <w:tcW w:w="5148" w:type="dxa"/>
            <w:vMerge/>
          </w:tcPr>
          <w:p w:rsidR="00743281" w:rsidRPr="000263F7" w:rsidRDefault="00743281" w:rsidP="001C62B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00" w:type="dxa"/>
          </w:tcPr>
          <w:p w:rsidR="00743281" w:rsidRPr="000263F7" w:rsidRDefault="00743281" w:rsidP="0074328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263F7">
              <w:rPr>
                <w:color w:val="000000"/>
                <w:sz w:val="26"/>
                <w:szCs w:val="26"/>
              </w:rPr>
              <w:t>1 робочий день</w:t>
            </w:r>
          </w:p>
        </w:tc>
        <w:tc>
          <w:tcPr>
            <w:tcW w:w="4140" w:type="dxa"/>
          </w:tcPr>
          <w:p w:rsidR="000561FD" w:rsidRPr="000263F7" w:rsidRDefault="000561FD" w:rsidP="00D77DC1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263F7">
              <w:rPr>
                <w:b/>
                <w:color w:val="000000"/>
                <w:sz w:val="26"/>
                <w:szCs w:val="26"/>
              </w:rPr>
              <w:t>0,04</w:t>
            </w:r>
            <w:r w:rsidRPr="000263F7">
              <w:rPr>
                <w:color w:val="000000"/>
                <w:sz w:val="26"/>
                <w:szCs w:val="26"/>
              </w:rPr>
              <w:t xml:space="preserve"> прожиткового мінімуму для працездатних осіб </w:t>
            </w:r>
          </w:p>
          <w:p w:rsidR="00743281" w:rsidRPr="000263F7" w:rsidRDefault="00743281" w:rsidP="00D77DC1">
            <w:pPr>
              <w:pStyle w:val="rvps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64" w:type="dxa"/>
          </w:tcPr>
          <w:p w:rsidR="00D13015" w:rsidRPr="00D13015" w:rsidRDefault="00D13015" w:rsidP="00F819A4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80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грн</w:t>
            </w:r>
            <w:proofErr w:type="spellEnd"/>
          </w:p>
        </w:tc>
      </w:tr>
    </w:tbl>
    <w:p w:rsidR="001C62B1" w:rsidRDefault="001C62B1" w:rsidP="001C62B1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5864DF" w:rsidRPr="000E41E8" w:rsidRDefault="005A660D" w:rsidP="005A660D">
      <w:pPr>
        <w:pStyle w:val="rvps2"/>
        <w:shd w:val="clear" w:color="auto" w:fill="FFFFFF"/>
        <w:spacing w:before="0" w:beforeAutospacing="0" w:after="150" w:afterAutospacing="0"/>
        <w:ind w:firstLine="720"/>
        <w:jc w:val="both"/>
        <w:rPr>
          <w:color w:val="000000"/>
          <w:sz w:val="26"/>
          <w:szCs w:val="26"/>
        </w:rPr>
      </w:pPr>
      <w:r w:rsidRPr="000E41E8">
        <w:rPr>
          <w:color w:val="000000"/>
          <w:sz w:val="26"/>
          <w:szCs w:val="26"/>
        </w:rPr>
        <w:t xml:space="preserve">Нагадуємо, що </w:t>
      </w:r>
      <w:r w:rsidR="009D7D6A">
        <w:rPr>
          <w:color w:val="000000"/>
          <w:sz w:val="26"/>
          <w:szCs w:val="26"/>
        </w:rPr>
        <w:t>в</w:t>
      </w:r>
      <w:r w:rsidR="009D7D6A" w:rsidRPr="000E41E8">
        <w:rPr>
          <w:color w:val="000000"/>
          <w:sz w:val="26"/>
          <w:szCs w:val="26"/>
        </w:rPr>
        <w:t xml:space="preserve">ідповідно до статті 34 Закону </w:t>
      </w:r>
      <w:r w:rsidR="009D7D6A">
        <w:rPr>
          <w:color w:val="000000"/>
          <w:sz w:val="26"/>
          <w:szCs w:val="26"/>
        </w:rPr>
        <w:t xml:space="preserve">України «Про державну реєстрацію речових прав на нерухоме майно та їх обтяжень» (далі – Закон) </w:t>
      </w:r>
      <w:r w:rsidRPr="000E41E8">
        <w:rPr>
          <w:color w:val="000000"/>
          <w:sz w:val="26"/>
          <w:szCs w:val="26"/>
        </w:rPr>
        <w:t>а</w:t>
      </w:r>
      <w:r w:rsidR="005864DF" w:rsidRPr="000E41E8">
        <w:rPr>
          <w:color w:val="000000"/>
          <w:sz w:val="26"/>
          <w:szCs w:val="26"/>
        </w:rPr>
        <w:t xml:space="preserve">дміністративний збір справляється у відповідному розмірі від прожиткового мінімуму для працездатних осіб, встановленого законом на 1 січня календарного року, в якому подаються відповідні документи для проведення державної реєстрації прав, та </w:t>
      </w:r>
      <w:r w:rsidR="005864DF" w:rsidRPr="000E41E8">
        <w:rPr>
          <w:b/>
          <w:color w:val="000000"/>
          <w:sz w:val="26"/>
          <w:szCs w:val="26"/>
        </w:rPr>
        <w:t>округлюється до найближчих 10 гривень.</w:t>
      </w:r>
    </w:p>
    <w:p w:rsidR="005864DF" w:rsidRPr="000E41E8" w:rsidRDefault="005864DF" w:rsidP="00742AA2">
      <w:pPr>
        <w:pStyle w:val="rvps2"/>
        <w:shd w:val="clear" w:color="auto" w:fill="FFFFFF"/>
        <w:spacing w:before="0" w:beforeAutospacing="0" w:after="150" w:afterAutospacing="0"/>
        <w:ind w:firstLine="720"/>
        <w:jc w:val="both"/>
        <w:rPr>
          <w:color w:val="000000"/>
          <w:sz w:val="26"/>
          <w:szCs w:val="26"/>
        </w:rPr>
      </w:pPr>
      <w:bookmarkStart w:id="0" w:name="n681"/>
      <w:bookmarkStart w:id="1" w:name="n635"/>
      <w:bookmarkEnd w:id="0"/>
      <w:bookmarkEnd w:id="1"/>
      <w:r w:rsidRPr="000E41E8">
        <w:rPr>
          <w:color w:val="000000"/>
          <w:sz w:val="26"/>
          <w:szCs w:val="26"/>
        </w:rPr>
        <w:t xml:space="preserve">Адміністративний збір справляється </w:t>
      </w:r>
      <w:r w:rsidRPr="000E41E8">
        <w:rPr>
          <w:b/>
          <w:color w:val="000000"/>
          <w:sz w:val="26"/>
          <w:szCs w:val="26"/>
        </w:rPr>
        <w:t>за одну надану послугу</w:t>
      </w:r>
      <w:r w:rsidRPr="000E41E8">
        <w:rPr>
          <w:color w:val="000000"/>
          <w:sz w:val="26"/>
          <w:szCs w:val="26"/>
        </w:rPr>
        <w:t xml:space="preserve"> у сфері державної реєстрації прав.</w:t>
      </w:r>
    </w:p>
    <w:p w:rsidR="005864DF" w:rsidRPr="000E41E8" w:rsidRDefault="005864DF" w:rsidP="00742AA2">
      <w:pPr>
        <w:pStyle w:val="rvps2"/>
        <w:shd w:val="clear" w:color="auto" w:fill="FFFFFF"/>
        <w:spacing w:before="0" w:beforeAutospacing="0" w:after="150" w:afterAutospacing="0"/>
        <w:ind w:firstLine="720"/>
        <w:jc w:val="both"/>
        <w:rPr>
          <w:b/>
          <w:color w:val="000000"/>
          <w:sz w:val="26"/>
          <w:szCs w:val="26"/>
        </w:rPr>
      </w:pPr>
      <w:bookmarkStart w:id="2" w:name="n636"/>
      <w:bookmarkEnd w:id="2"/>
      <w:r w:rsidRPr="000E41E8">
        <w:rPr>
          <w:color w:val="000000"/>
          <w:sz w:val="26"/>
          <w:szCs w:val="26"/>
        </w:rPr>
        <w:t xml:space="preserve">У разі надання </w:t>
      </w:r>
      <w:r w:rsidRPr="000E41E8">
        <w:rPr>
          <w:b/>
          <w:color w:val="000000"/>
          <w:sz w:val="26"/>
          <w:szCs w:val="26"/>
        </w:rPr>
        <w:t>однієї послуги</w:t>
      </w:r>
      <w:r w:rsidRPr="000E41E8">
        <w:rPr>
          <w:color w:val="000000"/>
          <w:sz w:val="26"/>
          <w:szCs w:val="26"/>
        </w:rPr>
        <w:t xml:space="preserve"> у сфері державної реєстрації прав </w:t>
      </w:r>
      <w:r w:rsidRPr="000E41E8">
        <w:rPr>
          <w:b/>
          <w:color w:val="000000"/>
          <w:sz w:val="26"/>
          <w:szCs w:val="26"/>
        </w:rPr>
        <w:t>одночасно усім співвласникам</w:t>
      </w:r>
      <w:r w:rsidRPr="000E41E8">
        <w:rPr>
          <w:color w:val="000000"/>
          <w:sz w:val="26"/>
          <w:szCs w:val="26"/>
        </w:rPr>
        <w:t xml:space="preserve"> нерухомого майна </w:t>
      </w:r>
      <w:r w:rsidRPr="000E41E8">
        <w:rPr>
          <w:b/>
          <w:color w:val="000000"/>
          <w:sz w:val="26"/>
          <w:szCs w:val="26"/>
        </w:rPr>
        <w:t>адміністративний збір справляється один раз у повному обсязі.</w:t>
      </w:r>
    </w:p>
    <w:p w:rsidR="005864DF" w:rsidRPr="000E41E8" w:rsidRDefault="005864DF" w:rsidP="00742AA2">
      <w:pPr>
        <w:pStyle w:val="rvps2"/>
        <w:shd w:val="clear" w:color="auto" w:fill="FFFFFF"/>
        <w:spacing w:before="0" w:beforeAutospacing="0" w:after="150" w:afterAutospacing="0"/>
        <w:ind w:firstLine="720"/>
        <w:jc w:val="both"/>
        <w:rPr>
          <w:b/>
          <w:color w:val="000000"/>
          <w:sz w:val="26"/>
          <w:szCs w:val="26"/>
        </w:rPr>
      </w:pPr>
      <w:bookmarkStart w:id="3" w:name="n637"/>
      <w:bookmarkEnd w:id="3"/>
      <w:r w:rsidRPr="000E41E8">
        <w:rPr>
          <w:color w:val="000000"/>
          <w:sz w:val="26"/>
          <w:szCs w:val="26"/>
        </w:rPr>
        <w:lastRenderedPageBreak/>
        <w:t xml:space="preserve">У разі надання </w:t>
      </w:r>
      <w:r w:rsidRPr="000E41E8">
        <w:rPr>
          <w:b/>
          <w:color w:val="000000"/>
          <w:sz w:val="26"/>
          <w:szCs w:val="26"/>
        </w:rPr>
        <w:t>однієї послуги</w:t>
      </w:r>
      <w:r w:rsidRPr="000E41E8">
        <w:rPr>
          <w:color w:val="000000"/>
          <w:sz w:val="26"/>
          <w:szCs w:val="26"/>
        </w:rPr>
        <w:t xml:space="preserve"> у сфері державної реєстрації прав співвласникам нерухомого майна </w:t>
      </w:r>
      <w:r w:rsidRPr="000E41E8">
        <w:rPr>
          <w:b/>
          <w:color w:val="000000"/>
          <w:sz w:val="26"/>
          <w:szCs w:val="26"/>
        </w:rPr>
        <w:t>окремо один від одного</w:t>
      </w:r>
      <w:r w:rsidRPr="000E41E8">
        <w:rPr>
          <w:color w:val="000000"/>
          <w:sz w:val="26"/>
          <w:szCs w:val="26"/>
        </w:rPr>
        <w:t xml:space="preserve"> </w:t>
      </w:r>
      <w:r w:rsidRPr="000E41E8">
        <w:rPr>
          <w:b/>
          <w:color w:val="000000"/>
          <w:sz w:val="26"/>
          <w:szCs w:val="26"/>
        </w:rPr>
        <w:t>адміністративний збір справляється у повному обсязі з кожного із співвласників.</w:t>
      </w:r>
    </w:p>
    <w:p w:rsidR="005864DF" w:rsidRPr="000E41E8" w:rsidRDefault="005864DF" w:rsidP="00742AA2">
      <w:pPr>
        <w:pStyle w:val="rvps2"/>
        <w:shd w:val="clear" w:color="auto" w:fill="FFFFFF"/>
        <w:spacing w:before="0" w:beforeAutospacing="0" w:after="150" w:afterAutospacing="0"/>
        <w:ind w:firstLine="720"/>
        <w:jc w:val="both"/>
        <w:rPr>
          <w:color w:val="000000"/>
          <w:sz w:val="26"/>
          <w:szCs w:val="26"/>
        </w:rPr>
      </w:pPr>
      <w:bookmarkStart w:id="4" w:name="n638"/>
      <w:bookmarkEnd w:id="4"/>
      <w:r w:rsidRPr="000E41E8">
        <w:rPr>
          <w:b/>
          <w:color w:val="000000"/>
          <w:sz w:val="26"/>
          <w:szCs w:val="26"/>
        </w:rPr>
        <w:t>У разі відмови</w:t>
      </w:r>
      <w:r w:rsidRPr="000E41E8">
        <w:rPr>
          <w:color w:val="000000"/>
          <w:sz w:val="26"/>
          <w:szCs w:val="26"/>
        </w:rPr>
        <w:t xml:space="preserve"> у проведенні реєстраційних дій </w:t>
      </w:r>
      <w:r w:rsidRPr="000E41E8">
        <w:rPr>
          <w:b/>
          <w:color w:val="000000"/>
          <w:sz w:val="26"/>
          <w:szCs w:val="26"/>
        </w:rPr>
        <w:t>адміністративний збір не повертається.</w:t>
      </w:r>
    </w:p>
    <w:p w:rsidR="005864DF" w:rsidRPr="000E41E8" w:rsidRDefault="005864DF" w:rsidP="00742AA2">
      <w:pPr>
        <w:pStyle w:val="rvps2"/>
        <w:shd w:val="clear" w:color="auto" w:fill="FFFFFF"/>
        <w:spacing w:before="0" w:beforeAutospacing="0" w:after="150" w:afterAutospacing="0"/>
        <w:ind w:firstLine="720"/>
        <w:jc w:val="both"/>
        <w:rPr>
          <w:color w:val="000000"/>
          <w:sz w:val="26"/>
          <w:szCs w:val="26"/>
        </w:rPr>
      </w:pPr>
      <w:bookmarkStart w:id="5" w:name="n639"/>
      <w:bookmarkEnd w:id="5"/>
      <w:r w:rsidRPr="000E41E8">
        <w:rPr>
          <w:b/>
          <w:color w:val="000000"/>
          <w:sz w:val="26"/>
          <w:szCs w:val="26"/>
        </w:rPr>
        <w:t>У разі відкликання заяви</w:t>
      </w:r>
      <w:r w:rsidRPr="000E41E8">
        <w:rPr>
          <w:color w:val="000000"/>
          <w:sz w:val="26"/>
          <w:szCs w:val="26"/>
        </w:rPr>
        <w:t xml:space="preserve"> про державну реєстрацію прав та їх обтяжень </w:t>
      </w:r>
      <w:r w:rsidRPr="000E41E8">
        <w:rPr>
          <w:b/>
          <w:color w:val="000000"/>
          <w:sz w:val="26"/>
          <w:szCs w:val="26"/>
        </w:rPr>
        <w:t>адміністративний збір підлягає поверненню.</w:t>
      </w:r>
    </w:p>
    <w:p w:rsidR="0095779C" w:rsidRPr="000E41E8" w:rsidRDefault="00D6183A" w:rsidP="0095779C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bookmarkStart w:id="6" w:name="n617"/>
      <w:bookmarkStart w:id="7" w:name="n363"/>
      <w:bookmarkEnd w:id="6"/>
      <w:bookmarkEnd w:id="7"/>
      <w:r>
        <w:rPr>
          <w:b/>
          <w:color w:val="000000"/>
          <w:sz w:val="26"/>
          <w:szCs w:val="26"/>
        </w:rPr>
        <w:t>З</w:t>
      </w:r>
      <w:r w:rsidR="0095779C" w:rsidRPr="003320F1">
        <w:rPr>
          <w:b/>
          <w:color w:val="000000"/>
          <w:sz w:val="26"/>
          <w:szCs w:val="26"/>
        </w:rPr>
        <w:t>вільняються від сплати адміністративного збору</w:t>
      </w:r>
      <w:r w:rsidR="0095779C" w:rsidRPr="000E41E8">
        <w:rPr>
          <w:color w:val="000000"/>
          <w:sz w:val="26"/>
          <w:szCs w:val="26"/>
        </w:rPr>
        <w:t xml:space="preserve"> під час проведення державної реєстрації речових прав:</w:t>
      </w:r>
    </w:p>
    <w:p w:rsidR="0095779C" w:rsidRPr="000E41E8" w:rsidRDefault="0095779C" w:rsidP="0095779C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bookmarkStart w:id="8" w:name="n368"/>
      <w:bookmarkEnd w:id="8"/>
      <w:r w:rsidRPr="000E41E8">
        <w:rPr>
          <w:color w:val="000000"/>
          <w:sz w:val="26"/>
          <w:szCs w:val="26"/>
        </w:rPr>
        <w:t>1) фізичні та юридичні особи - під час проведення державної реєстрації прав, які виникли та оформлені до проведення державної реєстрації прав у порядку, визначеному цим Законом;</w:t>
      </w:r>
    </w:p>
    <w:p w:rsidR="0095779C" w:rsidRPr="000E41E8" w:rsidRDefault="0095779C" w:rsidP="0095779C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bookmarkStart w:id="9" w:name="n369"/>
      <w:bookmarkEnd w:id="9"/>
      <w:r w:rsidRPr="000E41E8">
        <w:rPr>
          <w:color w:val="000000"/>
          <w:sz w:val="26"/>
          <w:szCs w:val="26"/>
        </w:rPr>
        <w:t>2) громадяни, віднесені до категорій 1 і 2 постраждалих внаслідок Чорнобильської катастрофи;</w:t>
      </w:r>
    </w:p>
    <w:p w:rsidR="0095779C" w:rsidRPr="000E41E8" w:rsidRDefault="0095779C" w:rsidP="0095779C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bookmarkStart w:id="10" w:name="n370"/>
      <w:bookmarkEnd w:id="10"/>
      <w:r w:rsidRPr="000E41E8">
        <w:rPr>
          <w:color w:val="000000"/>
          <w:sz w:val="26"/>
          <w:szCs w:val="26"/>
        </w:rPr>
        <w:t>3) громадяни, віднесені до категорії 3 постраждалих внаслідок Чорнобильської катастрофи, які постійно проживають до відселення чи самостійного переселення або постійно працюють на території зон відчуження, безумовного (обов’язкового) і гарантованого добровільного відселення, за умови, що вони станом на 1 січня 1993 року прожили або відпрацювали в зоні безумовного (обов’язкового) відселення не менше двох років, а в зоні гарантованого добровільного відселення - не менше трьох років;</w:t>
      </w:r>
    </w:p>
    <w:p w:rsidR="0095779C" w:rsidRPr="000E41E8" w:rsidRDefault="0095779C" w:rsidP="0095779C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bookmarkStart w:id="11" w:name="n371"/>
      <w:bookmarkEnd w:id="11"/>
      <w:r w:rsidRPr="000E41E8">
        <w:rPr>
          <w:color w:val="000000"/>
          <w:sz w:val="26"/>
          <w:szCs w:val="26"/>
        </w:rPr>
        <w:t>4) громадяни, віднесені до категорії 4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станом на 1 січня 1993 року вони прожили або відпрацювали в цій зоні не менше чотирьох років;</w:t>
      </w:r>
    </w:p>
    <w:p w:rsidR="0095779C" w:rsidRPr="000E41E8" w:rsidRDefault="0095779C" w:rsidP="0095779C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bookmarkStart w:id="12" w:name="n372"/>
      <w:bookmarkEnd w:id="12"/>
      <w:r w:rsidRPr="000E41E8">
        <w:rPr>
          <w:color w:val="000000"/>
          <w:sz w:val="26"/>
          <w:szCs w:val="26"/>
        </w:rPr>
        <w:t>5) особи з інвалідністю внаслідок Другої світової війни, особи з числа учасників антитерористичної операції, учасників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яким надано статус особи з інвалідністю внаслідок війни або учасника бойових дій, та сім’ї воїнів (партизанів), які загинули чи пропали безвісти, і прирівняні до них у встановленому порядку особи;</w:t>
      </w:r>
    </w:p>
    <w:p w:rsidR="0095779C" w:rsidRPr="000E41E8" w:rsidRDefault="0095779C" w:rsidP="0095779C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bookmarkStart w:id="13" w:name="n699"/>
      <w:bookmarkStart w:id="14" w:name="n373"/>
      <w:bookmarkEnd w:id="13"/>
      <w:bookmarkEnd w:id="14"/>
      <w:r w:rsidRPr="000E41E8">
        <w:rPr>
          <w:color w:val="000000"/>
          <w:sz w:val="26"/>
          <w:szCs w:val="26"/>
        </w:rPr>
        <w:t>6) особи з інвалідністю I та II груп;</w:t>
      </w:r>
    </w:p>
    <w:p w:rsidR="0095779C" w:rsidRPr="000E41E8" w:rsidRDefault="0095779C" w:rsidP="0095779C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bookmarkStart w:id="15" w:name="n700"/>
      <w:bookmarkStart w:id="16" w:name="n374"/>
      <w:bookmarkEnd w:id="15"/>
      <w:bookmarkEnd w:id="16"/>
      <w:r w:rsidRPr="000E41E8">
        <w:rPr>
          <w:color w:val="000000"/>
          <w:sz w:val="26"/>
          <w:szCs w:val="26"/>
        </w:rPr>
        <w:t>7) Національний банк України;</w:t>
      </w:r>
    </w:p>
    <w:p w:rsidR="0095779C" w:rsidRPr="000E41E8" w:rsidRDefault="0095779C" w:rsidP="0095779C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bookmarkStart w:id="17" w:name="n375"/>
      <w:bookmarkEnd w:id="17"/>
      <w:r w:rsidRPr="000E41E8">
        <w:rPr>
          <w:color w:val="000000"/>
          <w:sz w:val="26"/>
          <w:szCs w:val="26"/>
        </w:rPr>
        <w:t>8) органи державної влади, органи місцевого самоврядування;</w:t>
      </w:r>
    </w:p>
    <w:p w:rsidR="0095779C" w:rsidRPr="000E41E8" w:rsidRDefault="0095779C" w:rsidP="0095779C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bookmarkStart w:id="18" w:name="n376"/>
      <w:bookmarkEnd w:id="18"/>
      <w:r w:rsidRPr="000E41E8">
        <w:rPr>
          <w:color w:val="000000"/>
          <w:sz w:val="26"/>
          <w:szCs w:val="26"/>
        </w:rPr>
        <w:t>9) інші особи за рішенням сільської, селищної, міської ради, виконавчий орган якої здійснює функції суб’єкта державної реєстрації прав.</w:t>
      </w:r>
    </w:p>
    <w:p w:rsidR="0095779C" w:rsidRPr="000E41E8" w:rsidRDefault="0095779C" w:rsidP="0095779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bookmarkStart w:id="19" w:name="n645"/>
      <w:bookmarkEnd w:id="19"/>
      <w:r w:rsidRPr="003320F1">
        <w:rPr>
          <w:b/>
          <w:color w:val="000000"/>
          <w:sz w:val="26"/>
          <w:szCs w:val="26"/>
        </w:rPr>
        <w:t>Проте,</w:t>
      </w:r>
      <w:r w:rsidRPr="000E41E8">
        <w:rPr>
          <w:color w:val="000000"/>
          <w:sz w:val="26"/>
          <w:szCs w:val="26"/>
        </w:rPr>
        <w:t xml:space="preserve"> у разі якщо державна реєстрація права власності або інших речових прав, відмінних від права власності, проводиться у строки менші, ніж передбачені статтею 19</w:t>
      </w:r>
      <w:r w:rsidRPr="000E41E8">
        <w:rPr>
          <w:b/>
          <w:color w:val="000000"/>
          <w:sz w:val="26"/>
          <w:szCs w:val="26"/>
        </w:rPr>
        <w:t xml:space="preserve"> </w:t>
      </w:r>
      <w:r w:rsidRPr="000E41E8">
        <w:rPr>
          <w:color w:val="000000"/>
          <w:sz w:val="26"/>
          <w:szCs w:val="26"/>
        </w:rPr>
        <w:t xml:space="preserve">цього Закону, </w:t>
      </w:r>
      <w:r w:rsidR="003320F1">
        <w:rPr>
          <w:color w:val="000000"/>
          <w:sz w:val="26"/>
          <w:szCs w:val="26"/>
        </w:rPr>
        <w:t xml:space="preserve">вищевказані </w:t>
      </w:r>
      <w:r w:rsidRPr="000E41E8">
        <w:rPr>
          <w:b/>
          <w:color w:val="000000"/>
          <w:sz w:val="26"/>
          <w:szCs w:val="26"/>
        </w:rPr>
        <w:t>особи, визначені пунктами 1-9 цієї частини, не звільняються від сплати адміністративного збору.</w:t>
      </w:r>
    </w:p>
    <w:p w:rsidR="0095779C" w:rsidRPr="000E41E8" w:rsidRDefault="0095779C" w:rsidP="0095779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20" w:name="n647"/>
      <w:bookmarkStart w:id="21" w:name="n646"/>
      <w:bookmarkEnd w:id="20"/>
      <w:bookmarkEnd w:id="21"/>
      <w:r w:rsidRPr="000E41E8">
        <w:rPr>
          <w:color w:val="000000"/>
          <w:sz w:val="26"/>
          <w:szCs w:val="26"/>
        </w:rPr>
        <w:t>Адміністративний збір</w:t>
      </w:r>
      <w:r w:rsidRPr="000E41E8">
        <w:rPr>
          <w:b/>
          <w:color w:val="000000"/>
          <w:sz w:val="26"/>
          <w:szCs w:val="26"/>
        </w:rPr>
        <w:t xml:space="preserve"> не справляється за внесення до записів</w:t>
      </w:r>
      <w:r w:rsidRPr="000E41E8">
        <w:rPr>
          <w:color w:val="000000"/>
          <w:sz w:val="26"/>
          <w:szCs w:val="26"/>
        </w:rPr>
        <w:t xml:space="preserve"> Державного реєстру прав </w:t>
      </w:r>
      <w:r w:rsidRPr="000E41E8">
        <w:rPr>
          <w:b/>
          <w:color w:val="000000"/>
          <w:sz w:val="26"/>
          <w:szCs w:val="26"/>
        </w:rPr>
        <w:t>змін,</w:t>
      </w:r>
      <w:r w:rsidRPr="000E41E8">
        <w:rPr>
          <w:color w:val="000000"/>
          <w:sz w:val="26"/>
          <w:szCs w:val="26"/>
        </w:rPr>
        <w:t xml:space="preserve"> </w:t>
      </w:r>
      <w:r w:rsidRPr="000E41E8">
        <w:rPr>
          <w:b/>
          <w:color w:val="000000"/>
          <w:sz w:val="26"/>
          <w:szCs w:val="26"/>
        </w:rPr>
        <w:t>пов’язаних із приведенням у відповідність із законами України у строк, визначений цими законами</w:t>
      </w:r>
      <w:r w:rsidRPr="000E41E8">
        <w:rPr>
          <w:color w:val="000000"/>
          <w:sz w:val="26"/>
          <w:szCs w:val="26"/>
        </w:rPr>
        <w:t>.</w:t>
      </w:r>
    </w:p>
    <w:sectPr w:rsidR="0095779C" w:rsidRPr="000E41E8" w:rsidSect="00290368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C62B1"/>
    <w:rsid w:val="00006BD4"/>
    <w:rsid w:val="000263F7"/>
    <w:rsid w:val="000561FD"/>
    <w:rsid w:val="000E41E8"/>
    <w:rsid w:val="000E6081"/>
    <w:rsid w:val="000F3BF8"/>
    <w:rsid w:val="001106D8"/>
    <w:rsid w:val="00174507"/>
    <w:rsid w:val="00181306"/>
    <w:rsid w:val="00194150"/>
    <w:rsid w:val="001C62B1"/>
    <w:rsid w:val="001E09E2"/>
    <w:rsid w:val="002802A7"/>
    <w:rsid w:val="00290368"/>
    <w:rsid w:val="002F694F"/>
    <w:rsid w:val="003320F1"/>
    <w:rsid w:val="0033462B"/>
    <w:rsid w:val="00355959"/>
    <w:rsid w:val="00374718"/>
    <w:rsid w:val="00380916"/>
    <w:rsid w:val="00427F30"/>
    <w:rsid w:val="00456492"/>
    <w:rsid w:val="004A2567"/>
    <w:rsid w:val="004E1665"/>
    <w:rsid w:val="00504ABF"/>
    <w:rsid w:val="00514E05"/>
    <w:rsid w:val="00557D2D"/>
    <w:rsid w:val="005864DF"/>
    <w:rsid w:val="005A660D"/>
    <w:rsid w:val="005F709C"/>
    <w:rsid w:val="00625193"/>
    <w:rsid w:val="00633F6E"/>
    <w:rsid w:val="00696562"/>
    <w:rsid w:val="006B0356"/>
    <w:rsid w:val="006D18F0"/>
    <w:rsid w:val="006E1FE7"/>
    <w:rsid w:val="006F67C5"/>
    <w:rsid w:val="00742AA2"/>
    <w:rsid w:val="00743281"/>
    <w:rsid w:val="00776545"/>
    <w:rsid w:val="007A1643"/>
    <w:rsid w:val="00815E39"/>
    <w:rsid w:val="0082719D"/>
    <w:rsid w:val="00860494"/>
    <w:rsid w:val="008D399A"/>
    <w:rsid w:val="00915FC6"/>
    <w:rsid w:val="009162F6"/>
    <w:rsid w:val="00937A7A"/>
    <w:rsid w:val="00950763"/>
    <w:rsid w:val="0095779C"/>
    <w:rsid w:val="009653B5"/>
    <w:rsid w:val="00985055"/>
    <w:rsid w:val="009B621A"/>
    <w:rsid w:val="009D7D6A"/>
    <w:rsid w:val="00A007EA"/>
    <w:rsid w:val="00A35AD4"/>
    <w:rsid w:val="00AE07B2"/>
    <w:rsid w:val="00AE1F69"/>
    <w:rsid w:val="00B630F8"/>
    <w:rsid w:val="00CE3C3B"/>
    <w:rsid w:val="00CF15A0"/>
    <w:rsid w:val="00D13015"/>
    <w:rsid w:val="00D40086"/>
    <w:rsid w:val="00D6183A"/>
    <w:rsid w:val="00D77DC1"/>
    <w:rsid w:val="00DE2A69"/>
    <w:rsid w:val="00E41E4F"/>
    <w:rsid w:val="00E44EF9"/>
    <w:rsid w:val="00E904DB"/>
    <w:rsid w:val="00E94880"/>
    <w:rsid w:val="00EE0841"/>
    <w:rsid w:val="00F33AE6"/>
    <w:rsid w:val="00F771A0"/>
    <w:rsid w:val="00F819A4"/>
    <w:rsid w:val="00F83884"/>
    <w:rsid w:val="00FE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vps2">
    <w:name w:val="rvps2"/>
    <w:basedOn w:val="a"/>
    <w:rsid w:val="001C62B1"/>
    <w:pPr>
      <w:spacing w:before="100" w:beforeAutospacing="1" w:after="100" w:afterAutospacing="1"/>
    </w:pPr>
  </w:style>
  <w:style w:type="table" w:styleId="a3">
    <w:name w:val="Table Grid"/>
    <w:basedOn w:val="a1"/>
    <w:rsid w:val="001C6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6">
    <w:name w:val="rvts46"/>
    <w:basedOn w:val="a0"/>
    <w:rsid w:val="005864DF"/>
  </w:style>
  <w:style w:type="character" w:styleId="a4">
    <w:name w:val="Hyperlink"/>
    <w:basedOn w:val="a0"/>
    <w:rsid w:val="005864DF"/>
    <w:rPr>
      <w:color w:val="0000FF"/>
      <w:u w:val="single"/>
    </w:rPr>
  </w:style>
  <w:style w:type="paragraph" w:styleId="a5">
    <w:name w:val="Balloon Text"/>
    <w:basedOn w:val="a"/>
    <w:semiHidden/>
    <w:rsid w:val="00D77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СТАВКИ </vt:lpstr>
    </vt:vector>
  </TitlesOfParts>
  <Company>MoBIL GROUP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СТАВКИ</dc:title>
  <dc:creator>77</dc:creator>
  <cp:lastModifiedBy>Пользователь Windows</cp:lastModifiedBy>
  <cp:revision>2</cp:revision>
  <cp:lastPrinted>2018-12-28T07:23:00Z</cp:lastPrinted>
  <dcterms:created xsi:type="dcterms:W3CDTF">2019-12-26T08:57:00Z</dcterms:created>
  <dcterms:modified xsi:type="dcterms:W3CDTF">2019-12-26T08:57:00Z</dcterms:modified>
</cp:coreProperties>
</file>